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36"/>
          <w:u w:val="single"/>
          <w:shd w:fill="auto" w:val="clear"/>
        </w:rPr>
        <w:t xml:space="preserve">DAILY ASSESSMENT FORMAT</w:t>
      </w:r>
    </w:p>
    <w:tbl>
      <w:tblPr/>
      <w:tblGrid>
        <w:gridCol w:w="1362"/>
        <w:gridCol w:w="3856"/>
        <w:gridCol w:w="1341"/>
        <w:gridCol w:w="3511"/>
      </w:tblGrid>
      <w:tr>
        <w:trPr>
          <w:trHeight w:val="312" w:hRule="auto"/>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rPr>
            </w:pPr>
            <w:r>
              <w:rPr>
                <w:rFonts w:ascii="Times New Roman" w:hAnsi="Times New Roman" w:cs="Times New Roman" w:eastAsia="Times New Roman"/>
                <w:b/>
                <w:color w:val="auto"/>
                <w:spacing w:val="0"/>
                <w:position w:val="0"/>
                <w:sz w:val="24"/>
                <w:shd w:fill="auto" w:val="clear"/>
              </w:rPr>
              <w:t xml:space="preserve">Date: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28/05/2020</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rPr>
            </w:pPr>
            <w:r>
              <w:rPr>
                <w:rFonts w:ascii="Times New Roman" w:hAnsi="Times New Roman" w:cs="Times New Roman" w:eastAsia="Times New Roman"/>
                <w:b/>
                <w:color w:val="auto"/>
                <w:spacing w:val="0"/>
                <w:position w:val="0"/>
                <w:sz w:val="24"/>
                <w:shd w:fill="auto" w:val="clear"/>
              </w:rPr>
              <w:t xml:space="preserve">Name:</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PADMINI M</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rPr>
            </w:pPr>
            <w:r>
              <w:rPr>
                <w:rFonts w:ascii="Times New Roman" w:hAnsi="Times New Roman" w:cs="Times New Roman" w:eastAsia="Times New Roman"/>
                <w:b/>
                <w:color w:val="auto"/>
                <w:spacing w:val="0"/>
                <w:position w:val="0"/>
                <w:sz w:val="24"/>
                <w:shd w:fill="auto" w:val="clear"/>
              </w:rPr>
              <w:t xml:space="preserve">Course:</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LOGIC DESIGN</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rPr>
            </w:pPr>
            <w:r>
              <w:rPr>
                <w:rFonts w:ascii="Times New Roman" w:hAnsi="Times New Roman" w:cs="Times New Roman" w:eastAsia="Times New Roman"/>
                <w:b/>
                <w:color w:val="auto"/>
                <w:spacing w:val="0"/>
                <w:position w:val="0"/>
                <w:sz w:val="24"/>
                <w:shd w:fill="auto" w:val="clear"/>
              </w:rPr>
              <w:t xml:space="preserve">USN: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4AL17EC066</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rPr>
            </w:pPr>
            <w:r>
              <w:rPr>
                <w:rFonts w:ascii="Times New Roman" w:hAnsi="Times New Roman" w:cs="Times New Roman" w:eastAsia="Times New Roman"/>
                <w:b/>
                <w:color w:val="auto"/>
                <w:spacing w:val="0"/>
                <w:position w:val="0"/>
                <w:sz w:val="24"/>
                <w:shd w:fill="auto" w:val="clear"/>
              </w:rPr>
              <w:t xml:space="preserve">Topic:</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333333"/>
                <w:spacing w:val="0"/>
                <w:position w:val="0"/>
                <w:sz w:val="24"/>
                <w:shd w:fill="FFFFFF" w:val="clear"/>
              </w:rPr>
            </w:pPr>
            <w:r>
              <w:rPr>
                <w:rFonts w:ascii="Times New Roman" w:hAnsi="Times New Roman" w:cs="Times New Roman" w:eastAsia="Times New Roman"/>
                <w:b/>
                <w:color w:val="333333"/>
                <w:spacing w:val="0"/>
                <w:position w:val="0"/>
                <w:sz w:val="24"/>
                <w:shd w:fill="FFFFFF" w:val="clear"/>
              </w:rPr>
              <w:t xml:space="preserve">Boolean equations for digital circuits</w:t>
            </w:r>
          </w:p>
          <w:p>
            <w:pPr>
              <w:spacing w:before="0" w:after="0" w:line="240"/>
              <w:ind w:right="0" w:left="0" w:firstLine="0"/>
              <w:jc w:val="left"/>
              <w:rPr>
                <w:rFonts w:ascii="Times New Roman" w:hAnsi="Times New Roman" w:cs="Times New Roman" w:eastAsia="Times New Roman"/>
                <w:b/>
                <w:color w:val="333333"/>
                <w:spacing w:val="0"/>
                <w:position w:val="0"/>
                <w:sz w:val="24"/>
                <w:shd w:fill="FFFFFF" w:val="clear"/>
              </w:rPr>
            </w:pPr>
            <w:r>
              <w:rPr>
                <w:rFonts w:ascii="Times New Roman" w:hAnsi="Times New Roman" w:cs="Times New Roman" w:eastAsia="Times New Roman"/>
                <w:b/>
                <w:color w:val="333333"/>
                <w:spacing w:val="0"/>
                <w:position w:val="0"/>
                <w:sz w:val="24"/>
                <w:shd w:fill="FFFFFF" w:val="clear"/>
              </w:rPr>
              <w:t xml:space="preserve">Conversion of MUX and Decoders to logic gates.</w:t>
            </w:r>
          </w:p>
          <w:p>
            <w:pPr>
              <w:spacing w:before="0" w:after="0" w:line="240"/>
              <w:ind w:right="0" w:left="0" w:firstLine="0"/>
              <w:jc w:val="left"/>
              <w:rPr>
                <w:rFonts w:ascii="Times New Roman" w:hAnsi="Times New Roman" w:cs="Times New Roman" w:eastAsia="Times New Roman"/>
                <w:b/>
                <w:spacing w:val="0"/>
                <w:position w:val="0"/>
              </w:rPr>
            </w:pPr>
            <w:r>
              <w:rPr>
                <w:rFonts w:ascii="Times New Roman" w:hAnsi="Times New Roman" w:cs="Times New Roman" w:eastAsia="Times New Roman"/>
                <w:b/>
                <w:color w:val="333333"/>
                <w:spacing w:val="0"/>
                <w:position w:val="0"/>
                <w:sz w:val="24"/>
                <w:shd w:fill="FFFFFF" w:val="clear"/>
              </w:rPr>
              <w:t xml:space="preserve">design of 7 segment decoder with common anode display</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rPr>
            </w:pPr>
            <w:r>
              <w:rPr>
                <w:rFonts w:ascii="Times New Roman" w:hAnsi="Times New Roman" w:cs="Times New Roman" w:eastAsia="Times New Roman"/>
                <w:b/>
                <w:color w:val="auto"/>
                <w:spacing w:val="0"/>
                <w:position w:val="0"/>
                <w:sz w:val="24"/>
                <w:shd w:fill="auto" w:val="clear"/>
              </w:rPr>
              <w:t xml:space="preserve">Semester &amp; Section:</w:t>
            </w: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6th Bsec</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Github Repository:</w:t>
            </w:r>
          </w:p>
        </w:tc>
        <w:tc>
          <w:tcPr>
            <w:tcW w:w="3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Padmini</w:t>
            </w:r>
          </w:p>
        </w:tc>
        <w:tc>
          <w:tcPr>
            <w:tcW w:w="13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tc>
        <w:tc>
          <w:tcPr>
            <w:tcW w:w="3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tbl>
      <w:tblPr/>
      <w:tblGrid>
        <w:gridCol w:w="9985"/>
      </w:tblGrid>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FORENOON SESSION DETAILS</w:t>
            </w: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0" style="width:415.150000pt;height:233.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1" style="width:415.150000pt;height:233.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4668">
                <v:rect xmlns:o="urn:schemas-microsoft-com:office:office" xmlns:v="urn:schemas-microsoft-com:vml" id="rectole0000000002" style="width:415.150000pt;height:233.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rPr>
            </w:pPr>
          </w:p>
        </w:tc>
      </w:tr>
      <w:tr>
        <w:trPr>
          <w:trHeight w:val="1" w:hRule="atLeast"/>
          <w:jc w:val="left"/>
        </w:trPr>
        <w:tc>
          <w:tcPr>
            <w:tcW w:w="9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Report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13284">
                <v:rect xmlns:o="urn:schemas-microsoft-com:office:office" xmlns:v="urn:schemas-microsoft-com:vml" id="rectole0000000003" style="width:415.150000pt;height:664.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12456">
                <v:rect xmlns:o="urn:schemas-microsoft-com:office:office" xmlns:v="urn:schemas-microsoft-com:vml" id="rectole0000000004" style="width:415.150000pt;height:622.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303" w:dyaOrig="13644">
                <v:rect xmlns:o="urn:schemas-microsoft-com:office:office" xmlns:v="urn:schemas-microsoft-com:vml" id="rectole0000000005" style="width:415.150000pt;height:682.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rPr>
            </w:pPr>
          </w:p>
        </w:tc>
      </w:tr>
    </w:tbl>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tbl>
      <w:tblPr/>
      <w:tblGrid>
        <w:gridCol w:w="985"/>
        <w:gridCol w:w="4049"/>
        <w:gridCol w:w="1351"/>
        <w:gridCol w:w="3600"/>
        <w:gridCol w:w="2014"/>
      </w:tblGrid>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28/05/2020</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Name:</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PADMINI M</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Course:</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PYTHON</w:t>
            </w: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USN: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4AL17EC066</w:t>
            </w:r>
          </w:p>
        </w:tc>
      </w:tr>
      <w:tr>
        <w:trPr>
          <w:trHeight w:val="1" w:hRule="atLeast"/>
          <w:jc w:val="left"/>
        </w:trPr>
        <w:tc>
          <w:tcPr>
            <w:tcW w:w="9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Topic:</w:t>
            </w:r>
          </w:p>
        </w:tc>
        <w:tc>
          <w:tcPr>
            <w:tcW w:w="404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Python for Image and Video</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Processing with OpenCV</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Build a Webcam</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Motion Detector</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Interactive Data Visualization</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with Bokeh</w:t>
            </w:r>
          </w:p>
          <w:p>
            <w:pPr>
              <w:spacing w:before="0" w:after="0" w:line="240"/>
              <w:ind w:right="0" w:left="0" w:firstLine="0"/>
              <w:jc w:val="left"/>
              <w:rPr>
                <w:color w:val="auto"/>
                <w:spacing w:val="0"/>
                <w:position w:val="0"/>
                <w:sz w:val="22"/>
              </w:rPr>
            </w:pPr>
          </w:p>
        </w:tc>
        <w:tc>
          <w:tcPr>
            <w:tcW w:w="135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Semester &amp; Section:</w:t>
            </w:r>
          </w:p>
        </w:tc>
        <w:tc>
          <w:tcPr>
            <w:tcW w:w="561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6th Bsec</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AFTERNOON SESSION DETAILS</w:t>
            </w:r>
          </w:p>
        </w:tc>
      </w:tr>
      <w:tr>
        <w:trPr>
          <w:trHeight w:val="1" w:hRule="atLeast"/>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402" w:dyaOrig="4717">
                <v:rect xmlns:o="urn:schemas-microsoft-com:office:office" xmlns:v="urn:schemas-microsoft-com:vml" id="rectole0000000006" style="width:420.100000pt;height:235.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402" w:dyaOrig="4717">
                <v:rect xmlns:o="urn:schemas-microsoft-com:office:office" xmlns:v="urn:schemas-microsoft-com:vml" id="rectole0000000007" style="width:420.100000pt;height:235.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402" w:dyaOrig="4717">
                <v:rect xmlns:o="urn:schemas-microsoft-com:office:office" xmlns:v="urn:schemas-microsoft-com:vml" id="rectole0000000008" style="width:420.100000pt;height:235.8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rPr>
            </w:pPr>
          </w:p>
        </w:tc>
      </w:tr>
      <w:tr>
        <w:trPr>
          <w:trHeight w:val="9170" w:hRule="auto"/>
          <w:jc w:val="left"/>
        </w:trPr>
        <w:tc>
          <w:tcPr>
            <w:tcW w:w="9985"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Report </w:t>
            </w:r>
            <w:r>
              <w:rPr>
                <w:rFonts w:ascii="Calibri" w:hAnsi="Calibri" w:cs="Calibri" w:eastAsia="Calibri"/>
                <w:b/>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Report can be typed or hand written for up to two pages.</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numPr>
                <w:ilvl w:val="0"/>
                <w:numId w:val="3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PIL is the Python Imaging Library which provides the python interpreter with image editing capabilities. It was developed by Fredrik Lundh and several other contributors.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3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Python Imaging Library supports a wide variety of raster file formats. Over 30 different file formats can be identified and read by the library. Write support is less extensive, but most common interchange and presentation formats are supported.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detection is a computer vision technology that helps to locate/visualize human faces in digital images.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Pre-requisites. Hands-on knowledge of Numpy and Matplotlib is essential before working on the concepts of OpenCV. Make sure that you have the following packages installed and running before installing OpenCV.</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5"/>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OpenCV was started at Intel in the year 1999 by Gary Bradsky. The first release came a little later in the year 2000.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OpenCV was started at Intel in the year 1999 by Gary Bradsky. The first release came a little later in the year 2000. OpenCV essentially stands for Open Source Computer Vision Library. Although it is written in optimized C/C++, it has interfaces for Python and Java along with C++. OpenCV boasts of an active user base all over the world with its use increasing day by day due to the surge in computer vision applications.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Bokeh is a data visualization library for Python. Unlike Matplotlib and Seaborn, they are also Python packages for data visualization, Bokeh renders its plots using HTML and JavaScript. Hence, it proves to be extremely useful for developing web based dashboards.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Bokeh project is sponsored by NumFocus also supports PyData, an educational program, involved in development of other important tools such as NumPy, Pandas and more. Bokeh can easily connect with these tools and produce interactive plots, dashboards and data applications.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3"/>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Bokeh primarily converts the data source into a JSON file which is used as input for BokehJS, a JavaScript library, which in turn is written in TypeScript and renders the visualizations in modern browsers.</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color w:val="auto"/>
                <w:spacing w:val="0"/>
                <w:position w:val="0"/>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num w:numId="37">
    <w:abstractNumId w:val="48"/>
  </w:num>
  <w:num w:numId="39">
    <w:abstractNumId w:val="42"/>
  </w:num>
  <w:num w:numId="41">
    <w:abstractNumId w:val="36"/>
  </w:num>
  <w:num w:numId="43">
    <w:abstractNumId w:val="30"/>
  </w:num>
  <w:num w:numId="45">
    <w:abstractNumId w:val="24"/>
  </w:num>
  <w:num w:numId="47">
    <w:abstractNumId w:val="18"/>
  </w:num>
  <w:num w:numId="49">
    <w:abstractNumId w:val="12"/>
  </w:num>
  <w:num w:numId="51">
    <w:abstractNumId w:val="6"/>
  </w:num>
  <w:num w:numId="5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numbering.xml" Id="docRId18"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styles.xml" Id="docRId19"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